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16358244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962"/>
          </w:tblGrid>
          <w:tr w:rsidR="008F1973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Empresa"/>
                <w:id w:val="15524243"/>
                <w:placeholder>
                  <w:docPart w:val="FB5325B916CD422EBF1B7E974DCD24D6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8F1973" w:rsidRPr="008F1973" w:rsidRDefault="00184BAF" w:rsidP="00864F3A">
                    <w:pPr>
                      <w:rPr>
                        <w:lang w:eastAsia="en-US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Prefeitura Municipal de Petrópolis e secretaria de desenvolvimento econômico</w:t>
                    </w:r>
                  </w:p>
                </w:tc>
              </w:sdtContent>
            </w:sdt>
          </w:tr>
          <w:tr w:rsidR="008F1973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184BAF" w:rsidRDefault="00184BAF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 w:rsidRPr="00184BAF">
                  <w:rPr>
                    <w:rFonts w:asciiTheme="majorHAnsi" w:eastAsiaTheme="majorEastAsia" w:hAnsiTheme="majorHAnsi" w:cstheme="majorBidi"/>
                    <w:noProof/>
                    <w:sz w:val="80"/>
                    <w:szCs w:val="80"/>
                    <w:lang w:eastAsia="pt-BR"/>
                  </w:rPr>
                  <w:drawing>
                    <wp:inline distT="0" distB="0" distL="0" distR="0">
                      <wp:extent cx="1127378" cy="1299991"/>
                      <wp:effectExtent l="19050" t="0" r="0" b="0"/>
                      <wp:docPr id="2" name="Imagem 3" descr="BrasaoPetrópoli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aoPetrópolis.jpg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354" cy="130226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184BAF">
                  <w:rPr>
                    <w:rFonts w:asciiTheme="majorHAnsi" w:eastAsiaTheme="majorEastAsia" w:hAnsiTheme="majorHAnsi" w:cstheme="majorBidi"/>
                    <w:noProof/>
                    <w:sz w:val="80"/>
                    <w:szCs w:val="80"/>
                    <w:lang w:eastAsia="pt-BR"/>
                  </w:rPr>
                  <w:drawing>
                    <wp:inline distT="0" distB="0" distL="0" distR="0">
                      <wp:extent cx="1475087" cy="1304925"/>
                      <wp:effectExtent l="19050" t="0" r="0" b="0"/>
                      <wp:docPr id="5" name="Imagem 3" descr="H:\LOGO\Logo DESENVOLVIMENTO s.fund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H:\LOGO\Logo DESENVOLVIMENTO s.fundo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9462" cy="1308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F1973" w:rsidRDefault="00353704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80"/>
                      <w:szCs w:val="80"/>
                    </w:rPr>
                    <w:alias w:val="Título"/>
                    <w:id w:val="15524250"/>
                    <w:placeholder>
                      <w:docPart w:val="F782023A19284BA0938F3ACC00BF775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C35734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Chamada Pitch Inova Petrópolis</w:t>
                    </w:r>
                    <w:r w:rsidR="00184BAF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das </w:t>
                    </w:r>
                    <w:proofErr w:type="spellStart"/>
                    <w:r w:rsidR="00184BAF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IES-Petrópolis</w:t>
                    </w:r>
                    <w:proofErr w:type="spellEnd"/>
                    <w:r w:rsidR="00184BAF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, 2019 – CEFET, FASE e UFF</w:t>
                    </w:r>
                  </w:sdtContent>
                </w:sdt>
              </w:p>
            </w:tc>
          </w:tr>
          <w:tr w:rsidR="008F1973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ítulo"/>
                <w:id w:val="15524255"/>
                <w:placeholder>
                  <w:docPart w:val="D9D97D74F03B4DBCAF2B913E7F98A66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8F1973" w:rsidRDefault="00184BAF">
                    <w:pPr>
                      <w:pStyle w:val="SemEspaamento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Secretaria de Desenvolvimento Econômico – Diretoria de Relações Institucionais de Ciência e de Tecnologia</w:t>
                    </w:r>
                  </w:p>
                </w:tc>
              </w:sdtContent>
            </w:sdt>
          </w:tr>
          <w:tr w:rsidR="008F197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F1973" w:rsidRDefault="008F1973">
                <w:pPr>
                  <w:pStyle w:val="SemEspaamento"/>
                  <w:jc w:val="center"/>
                </w:pPr>
              </w:p>
            </w:tc>
          </w:tr>
          <w:tr w:rsidR="008F1973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or"/>
                <w:id w:val="15524260"/>
                <w:placeholder>
                  <w:docPart w:val="19015E1ED81D4B698CB4550F8F233D4B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8F1973" w:rsidRDefault="00184BAF">
                    <w:pPr>
                      <w:pStyle w:val="SemEspaamen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Secretaria de Desenvolvimento Econômico de Petrópolis</w:t>
                    </w:r>
                  </w:p>
                </w:tc>
              </w:sdtContent>
            </w:sdt>
          </w:tr>
          <w:tr w:rsidR="008F1973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a"/>
                <w:id w:val="516659546"/>
                <w:placeholder>
                  <w:docPart w:val="2EA23D5CD68B4D2CB02F7E6348CC6154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9-01-29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8F1973" w:rsidRDefault="00184BAF">
                    <w:pPr>
                      <w:pStyle w:val="SemEspaamen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29/01/2019</w:t>
                    </w:r>
                  </w:p>
                </w:tc>
              </w:sdtContent>
            </w:sdt>
          </w:tr>
        </w:tbl>
        <w:p w:rsidR="008F1973" w:rsidRDefault="008F1973" w:rsidP="00864F3A"/>
        <w:p w:rsidR="008F1973" w:rsidRDefault="008F1973" w:rsidP="00864F3A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962"/>
          </w:tblGrid>
          <w:tr w:rsidR="008F1973">
            <w:sdt>
              <w:sdtPr>
                <w:alias w:val="Resumo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8F1973" w:rsidRDefault="00184BAF" w:rsidP="008F1973">
                    <w:pPr>
                      <w:pStyle w:val="SemEspaamento"/>
                    </w:pPr>
                    <w:r>
                      <w:t>Chamada de trabalhos</w:t>
                    </w:r>
                  </w:p>
                </w:tc>
              </w:sdtContent>
            </w:sdt>
          </w:tr>
        </w:tbl>
        <w:p w:rsidR="008F1973" w:rsidRDefault="008F1973" w:rsidP="00864F3A"/>
        <w:p w:rsidR="008F1973" w:rsidRDefault="008F1973" w:rsidP="00864F3A">
          <w:pPr>
            <w:rPr>
              <w:b/>
              <w:bCs/>
              <w:lang w:eastAsia="en-US"/>
            </w:rPr>
          </w:pPr>
          <w:r>
            <w:rPr>
              <w:lang w:eastAsia="en-US"/>
            </w:rPr>
            <w:br w:type="page"/>
          </w:r>
        </w:p>
      </w:sdtContent>
    </w:sdt>
    <w:p w:rsidR="009C754B" w:rsidRDefault="00575AC1" w:rsidP="00864F3A">
      <w:pPr>
        <w:pStyle w:val="Ttulo1"/>
      </w:pPr>
      <w:r>
        <w:lastRenderedPageBreak/>
        <w:t>1. Descrição</w:t>
      </w:r>
    </w:p>
    <w:p w:rsidR="00575AC1" w:rsidRDefault="00575AC1" w:rsidP="00864F3A">
      <w:r>
        <w:t xml:space="preserve">De acordo com o último censo das Instituições de Ensino </w:t>
      </w:r>
      <w:proofErr w:type="gramStart"/>
      <w:r>
        <w:t>Superior</w:t>
      </w:r>
      <w:r w:rsidR="00F62F00">
        <w:t>(</w:t>
      </w:r>
      <w:proofErr w:type="gramEnd"/>
      <w:r w:rsidR="00F62F00">
        <w:t xml:space="preserve">IES), </w:t>
      </w:r>
      <w:r>
        <w:t>relativo aos cursos de graduação disponível</w:t>
      </w:r>
      <w:r w:rsidR="00F62F00">
        <w:t xml:space="preserve"> no site do INPE versão</w:t>
      </w:r>
      <w:r>
        <w:t xml:space="preserve"> 2017, observa-se uma riqueza de alunos</w:t>
      </w:r>
      <w:r w:rsidR="00F62F00">
        <w:t>, cursos e graduados na cidade de Petrópolis.</w:t>
      </w:r>
    </w:p>
    <w:p w:rsidR="00864F3A" w:rsidRDefault="00864F3A" w:rsidP="00864F3A"/>
    <w:p w:rsidR="00575AC1" w:rsidRDefault="00575AC1" w:rsidP="00864F3A">
      <w:r>
        <w:t>Com cinco IES na cidade, 76 cursos, quase 16 mil matrículas</w:t>
      </w:r>
      <w:r w:rsidR="00F62F00">
        <w:t>,</w:t>
      </w:r>
      <w:r>
        <w:t xml:space="preserve"> a cidade de Petrópolis está</w:t>
      </w:r>
      <w:r w:rsidR="00F62F00">
        <w:t>, dentro os vários setores</w:t>
      </w:r>
      <w:r w:rsidR="008F1973">
        <w:t xml:space="preserve"> </w:t>
      </w:r>
      <w:r w:rsidR="00F62F00">
        <w:t>de análise,</w:t>
      </w:r>
      <w:proofErr w:type="gramStart"/>
      <w:r w:rsidR="00F62F00">
        <w:t xml:space="preserve"> </w:t>
      </w:r>
      <w:r>
        <w:t xml:space="preserve"> </w:t>
      </w:r>
      <w:proofErr w:type="gramEnd"/>
      <w:r>
        <w:t>entre as 8 maiores cidades do interior do estado do Rio de Janeiro</w:t>
      </w:r>
      <w:r w:rsidR="00F62F00">
        <w:t>.</w:t>
      </w:r>
      <w:r>
        <w:t xml:space="preserve"> Há um universo de aproximadamente 2</w:t>
      </w:r>
      <w:r w:rsidR="008F1973">
        <w:t>5</w:t>
      </w:r>
      <w:r>
        <w:t>00 jovens concluintes na cidade todos os anos. São jovens que ganharam competência e qualificação em várias áreas do conhecimento. Boa parte destes jovens realizou</w:t>
      </w:r>
      <w:r w:rsidR="002E634D">
        <w:t xml:space="preserve"> algum tipo de Trabalho de Conclusão </w:t>
      </w:r>
      <w:r>
        <w:t xml:space="preserve">de </w:t>
      </w:r>
      <w:r w:rsidR="002E634D">
        <w:t>C</w:t>
      </w:r>
      <w:r>
        <w:t>urso</w:t>
      </w:r>
      <w:r w:rsidR="002E634D">
        <w:t xml:space="preserve"> (TCC) de graduação</w:t>
      </w:r>
      <w:r>
        <w:t xml:space="preserve">. </w:t>
      </w:r>
      <w:r w:rsidR="008F1973">
        <w:t>Da mesma forma outros jovens universitários desenvolveram trabalhos de iniciação científica, projetos interdisciplinares e projetos integradores e projetos de extensão sobre ou atuando sobre a realidade Petropolitana.</w:t>
      </w:r>
    </w:p>
    <w:p w:rsidR="00864F3A" w:rsidRDefault="00864F3A" w:rsidP="00864F3A"/>
    <w:p w:rsidR="00F62F00" w:rsidRDefault="008F1973" w:rsidP="00864F3A">
      <w:r>
        <w:t>Considerando estes diversos trabalhos e a natureza dos mesmos, podemos levantar algumas</w:t>
      </w:r>
      <w:proofErr w:type="gramStart"/>
      <w:r>
        <w:t xml:space="preserve">  </w:t>
      </w:r>
      <w:proofErr w:type="gramEnd"/>
      <w:r w:rsidR="00F62F00">
        <w:t>perguntas?</w:t>
      </w:r>
    </w:p>
    <w:p w:rsidR="00F62F00" w:rsidRDefault="00F62F00" w:rsidP="00864F3A">
      <w:pPr>
        <w:pStyle w:val="PargrafodaLista"/>
        <w:numPr>
          <w:ilvl w:val="0"/>
          <w:numId w:val="30"/>
        </w:numPr>
      </w:pPr>
      <w:r>
        <w:t xml:space="preserve">Do que tratam estes </w:t>
      </w:r>
      <w:r w:rsidR="00C35734">
        <w:t>projetos de pesquisa e de extensão</w:t>
      </w:r>
      <w:r>
        <w:t>?</w:t>
      </w:r>
    </w:p>
    <w:p w:rsidR="00F62F00" w:rsidRDefault="00F62F00" w:rsidP="00864F3A">
      <w:pPr>
        <w:pStyle w:val="PargrafodaLista"/>
        <w:numPr>
          <w:ilvl w:val="0"/>
          <w:numId w:val="30"/>
        </w:numPr>
      </w:pPr>
      <w:r>
        <w:t xml:space="preserve">Quais as áreas de ação destes </w:t>
      </w:r>
      <w:r w:rsidR="00C35734">
        <w:t>projetos</w:t>
      </w:r>
      <w:r>
        <w:t>?</w:t>
      </w:r>
    </w:p>
    <w:p w:rsidR="00F62F00" w:rsidRDefault="00C35734" w:rsidP="00864F3A">
      <w:pPr>
        <w:pStyle w:val="PargrafodaLista"/>
        <w:numPr>
          <w:ilvl w:val="0"/>
          <w:numId w:val="30"/>
        </w:numPr>
      </w:pPr>
      <w:r>
        <w:t>Que problemas estes projetos</w:t>
      </w:r>
      <w:proofErr w:type="gramStart"/>
      <w:r>
        <w:t xml:space="preserve"> </w:t>
      </w:r>
      <w:r w:rsidR="00F62F00">
        <w:t xml:space="preserve"> </w:t>
      </w:r>
      <w:proofErr w:type="gramEnd"/>
      <w:r w:rsidR="00F62F00">
        <w:t>resolvem?</w:t>
      </w:r>
    </w:p>
    <w:p w:rsidR="00F62F00" w:rsidRDefault="00C35734" w:rsidP="00864F3A">
      <w:pPr>
        <w:pStyle w:val="PargrafodaLista"/>
        <w:numPr>
          <w:ilvl w:val="0"/>
          <w:numId w:val="30"/>
        </w:numPr>
      </w:pPr>
      <w:r>
        <w:t>Em quais projetos estes projetos</w:t>
      </w:r>
      <w:r w:rsidR="00F62F00">
        <w:t xml:space="preserve"> estão vinculados?</w:t>
      </w:r>
    </w:p>
    <w:p w:rsidR="00F62F00" w:rsidRDefault="00C35734" w:rsidP="00864F3A">
      <w:pPr>
        <w:pStyle w:val="PargrafodaLista"/>
        <w:numPr>
          <w:ilvl w:val="0"/>
          <w:numId w:val="30"/>
        </w:numPr>
      </w:pPr>
      <w:r>
        <w:t>Como estes projetos</w:t>
      </w:r>
      <w:r w:rsidR="00F62F00">
        <w:t xml:space="preserve"> debatem e solucionam problema da cidade?</w:t>
      </w:r>
    </w:p>
    <w:p w:rsidR="00F62F00" w:rsidRDefault="00C35734" w:rsidP="00864F3A">
      <w:pPr>
        <w:pStyle w:val="PargrafodaLista"/>
        <w:numPr>
          <w:ilvl w:val="0"/>
          <w:numId w:val="30"/>
        </w:numPr>
      </w:pPr>
      <w:r>
        <w:t>Como estes projetos e seus resultados</w:t>
      </w:r>
      <w:r w:rsidR="00F62F00">
        <w:t xml:space="preserve"> podem ser alavancados para empresas?</w:t>
      </w:r>
    </w:p>
    <w:p w:rsidR="00F62F00" w:rsidRDefault="00C35734" w:rsidP="00864F3A">
      <w:pPr>
        <w:pStyle w:val="PargrafodaLista"/>
        <w:numPr>
          <w:ilvl w:val="0"/>
          <w:numId w:val="30"/>
        </w:numPr>
      </w:pPr>
      <w:r>
        <w:t>Como estes projetos</w:t>
      </w:r>
      <w:r w:rsidR="00F62F00">
        <w:t xml:space="preserve"> podem ser apropriados dentro de ações e projetos da prefeitura?</w:t>
      </w:r>
    </w:p>
    <w:p w:rsidR="00F62F00" w:rsidRDefault="00F62F00" w:rsidP="00864F3A">
      <w:pPr>
        <w:pStyle w:val="PargrafodaLista"/>
      </w:pPr>
    </w:p>
    <w:p w:rsidR="00575AC1" w:rsidRDefault="00575AC1" w:rsidP="00864F3A">
      <w:r>
        <w:t>É sobre este conjunto de conhecimento produzi</w:t>
      </w:r>
      <w:r w:rsidR="00F62F00">
        <w:t xml:space="preserve">do que </w:t>
      </w:r>
      <w:r w:rsidR="008F1973">
        <w:t>a Prefeitura de Petrópolis por intermédio da Secretaria de Desenvolvimento Econômico realiza es</w:t>
      </w:r>
      <w:r w:rsidR="00C35734">
        <w:t>te projeto denominado PITCH INOVA PETRÓPOLIS</w:t>
      </w:r>
    </w:p>
    <w:p w:rsidR="00575AC1" w:rsidRPr="00575AC1" w:rsidRDefault="00575AC1" w:rsidP="00864F3A">
      <w:pPr>
        <w:pStyle w:val="Ttulo1"/>
      </w:pPr>
      <w:r>
        <w:t>2. Objetivo</w:t>
      </w:r>
    </w:p>
    <w:p w:rsidR="00F62F00" w:rsidRDefault="00C35734" w:rsidP="00864F3A">
      <w:r>
        <w:t>O projeto PITCH INOVA PETRÒPOLIS</w:t>
      </w:r>
      <w:r w:rsidR="008F1973">
        <w:t xml:space="preserve"> </w:t>
      </w:r>
      <w:r w:rsidR="002E634D">
        <w:t>tem como objetivo</w:t>
      </w:r>
      <w:r w:rsidR="00F62F00">
        <w:t>s:</w:t>
      </w:r>
    </w:p>
    <w:p w:rsidR="00787059" w:rsidRPr="008F1973" w:rsidRDefault="00F62F00" w:rsidP="00864F3A">
      <w:pPr>
        <w:pStyle w:val="PargrafodaLista"/>
        <w:numPr>
          <w:ilvl w:val="0"/>
          <w:numId w:val="31"/>
        </w:numPr>
      </w:pPr>
      <w:r w:rsidRPr="008F1973">
        <w:t>A</w:t>
      </w:r>
      <w:r w:rsidR="002E634D" w:rsidRPr="008F1973">
        <w:t xml:space="preserve"> apresentação e divulgação de Trabalhos de Conclusão de Curso nas diversas áreas do saber e que tenham como foco a cidade, empresas ou a sociedade petropolitana.</w:t>
      </w:r>
    </w:p>
    <w:p w:rsidR="002E634D" w:rsidRPr="008F1973" w:rsidRDefault="00F62F00" w:rsidP="00864F3A">
      <w:pPr>
        <w:pStyle w:val="PargrafodaLista"/>
        <w:numPr>
          <w:ilvl w:val="0"/>
          <w:numId w:val="31"/>
        </w:numPr>
      </w:pPr>
      <w:r w:rsidRPr="008F1973">
        <w:t>C</w:t>
      </w:r>
      <w:r w:rsidR="002E634D" w:rsidRPr="008F1973">
        <w:t xml:space="preserve">onhecer, difundir e divulgar soluções e propostas oriundas das </w:t>
      </w:r>
      <w:proofErr w:type="spellStart"/>
      <w:r w:rsidR="002E634D" w:rsidRPr="008F1973">
        <w:t>IES-Petrópolis</w:t>
      </w:r>
      <w:proofErr w:type="spellEnd"/>
      <w:r w:rsidR="002E634D" w:rsidRPr="008F1973">
        <w:t xml:space="preserve"> e que possam ser compartilhadas e articuladas junto aos diversos segmentos econômicos da cidade. </w:t>
      </w:r>
    </w:p>
    <w:p w:rsidR="00F62F00" w:rsidRPr="008F1973" w:rsidRDefault="00F62F00" w:rsidP="00864F3A">
      <w:pPr>
        <w:pStyle w:val="PargrafodaLista"/>
        <w:numPr>
          <w:ilvl w:val="0"/>
          <w:numId w:val="31"/>
        </w:numPr>
      </w:pPr>
      <w:r w:rsidRPr="008F1973">
        <w:t xml:space="preserve">Orientar as soluções para a </w:t>
      </w:r>
      <w:r w:rsidR="00D5696F" w:rsidRPr="008F1973">
        <w:t>abertura de empresas, para projetos empresariais e de adoção de políticas públicas na cidade.</w:t>
      </w:r>
    </w:p>
    <w:p w:rsidR="002E634D" w:rsidRDefault="002E634D" w:rsidP="00864F3A">
      <w:pPr>
        <w:pStyle w:val="Ttulo1"/>
      </w:pPr>
      <w:r>
        <w:t>3. Escopo</w:t>
      </w:r>
      <w:r w:rsidR="009734A4">
        <w:t>, critérios</w:t>
      </w:r>
      <w:proofErr w:type="gramStart"/>
      <w:r w:rsidR="009734A4">
        <w:t xml:space="preserve"> </w:t>
      </w:r>
      <w:r w:rsidR="00931862">
        <w:t xml:space="preserve"> </w:t>
      </w:r>
      <w:proofErr w:type="gramEnd"/>
      <w:r w:rsidR="00931862">
        <w:t xml:space="preserve">e seleção dos </w:t>
      </w:r>
      <w:r>
        <w:t>Projeto</w:t>
      </w:r>
      <w:r w:rsidR="00931862">
        <w:t>s</w:t>
      </w:r>
    </w:p>
    <w:p w:rsidR="002E634D" w:rsidRDefault="002E634D" w:rsidP="00864F3A">
      <w:r>
        <w:t>Ne</w:t>
      </w:r>
      <w:r w:rsidR="000562AF">
        <w:t xml:space="preserve">sta </w:t>
      </w:r>
      <w:r w:rsidR="00931862">
        <w:t xml:space="preserve">primeira </w:t>
      </w:r>
      <w:r w:rsidR="000562AF">
        <w:t>edição do projeto PITCH</w:t>
      </w:r>
      <w:r w:rsidR="00C35734">
        <w:t xml:space="preserve"> INOVA PETRÒPOLIS</w:t>
      </w:r>
      <w:r w:rsidR="000562AF">
        <w:t xml:space="preserve"> </w:t>
      </w:r>
      <w:r w:rsidR="006F47FE">
        <w:t>as IES</w:t>
      </w:r>
      <w:r w:rsidR="000562AF">
        <w:t>, FASE, CEFET e UFF,</w:t>
      </w:r>
      <w:proofErr w:type="gramStart"/>
      <w:r w:rsidR="008F1973">
        <w:t xml:space="preserve"> </w:t>
      </w:r>
      <w:r w:rsidR="000562AF">
        <w:t xml:space="preserve"> </w:t>
      </w:r>
      <w:proofErr w:type="gramEnd"/>
      <w:r w:rsidR="000562AF">
        <w:t>selecionarão</w:t>
      </w:r>
      <w:r w:rsidR="008F1973">
        <w:t>, ao todo,</w:t>
      </w:r>
      <w:r w:rsidR="006F47FE">
        <w:t xml:space="preserve"> 24 </w:t>
      </w:r>
      <w:r w:rsidR="008F1973">
        <w:t>projetos</w:t>
      </w:r>
      <w:r w:rsidR="006F47FE">
        <w:t xml:space="preserve"> dos seguintes </w:t>
      </w:r>
      <w:r>
        <w:t xml:space="preserve"> IES/Cursos</w:t>
      </w:r>
      <w:r w:rsidR="000562AF">
        <w:t>, mas não necessariamente limitado a estes</w:t>
      </w:r>
      <w:r>
        <w:t>:</w:t>
      </w:r>
    </w:p>
    <w:p w:rsidR="008F1973" w:rsidRDefault="002E634D" w:rsidP="00864F3A">
      <w:pPr>
        <w:pStyle w:val="PargrafodaLista"/>
        <w:numPr>
          <w:ilvl w:val="0"/>
          <w:numId w:val="32"/>
        </w:numPr>
      </w:pPr>
      <w:r>
        <w:t>FASE: cursos</w:t>
      </w:r>
      <w:r w:rsidR="006F47FE">
        <w:t xml:space="preserve"> de A</w:t>
      </w:r>
      <w:r>
        <w:t>dministração, Enfermagem e Medicina</w:t>
      </w:r>
      <w:r w:rsidR="00D5696F">
        <w:t>.</w:t>
      </w:r>
      <w:r w:rsidR="00C35734">
        <w:t xml:space="preserve"> (</w:t>
      </w:r>
      <w:r w:rsidR="006F47FE">
        <w:t>6</w:t>
      </w:r>
      <w:r w:rsidR="000562AF">
        <w:t xml:space="preserve"> a </w:t>
      </w:r>
      <w:proofErr w:type="gramStart"/>
      <w:r w:rsidR="000562AF">
        <w:t>8</w:t>
      </w:r>
      <w:proofErr w:type="gramEnd"/>
      <w:r w:rsidR="00864F3A">
        <w:t xml:space="preserve"> projetos</w:t>
      </w:r>
      <w:r w:rsidR="006F47FE">
        <w:t>)</w:t>
      </w:r>
    </w:p>
    <w:p w:rsidR="002E634D" w:rsidRDefault="006F47FE" w:rsidP="00864F3A">
      <w:pPr>
        <w:pStyle w:val="PargrafodaLista"/>
        <w:numPr>
          <w:ilvl w:val="0"/>
          <w:numId w:val="32"/>
        </w:numPr>
      </w:pPr>
      <w:r>
        <w:t>CEFET: C</w:t>
      </w:r>
      <w:r w:rsidR="002E634D">
        <w:t>urso</w:t>
      </w:r>
      <w:r w:rsidR="00D5696F">
        <w:t>s</w:t>
      </w:r>
      <w:r>
        <w:t xml:space="preserve"> de C</w:t>
      </w:r>
      <w:r w:rsidR="002E634D">
        <w:t>omputação</w:t>
      </w:r>
      <w:r>
        <w:t>, Turismo e L</w:t>
      </w:r>
      <w:r w:rsidR="002E634D">
        <w:t>icenciatura</w:t>
      </w:r>
      <w:r>
        <w:t xml:space="preserve"> em F</w:t>
      </w:r>
      <w:r w:rsidR="00D5696F">
        <w:t>ísica.</w:t>
      </w:r>
      <w:r>
        <w:t xml:space="preserve"> (6</w:t>
      </w:r>
      <w:r w:rsidR="000562AF">
        <w:t xml:space="preserve"> a </w:t>
      </w:r>
      <w:proofErr w:type="gramStart"/>
      <w:r w:rsidR="000562AF">
        <w:t>8</w:t>
      </w:r>
      <w:proofErr w:type="gramEnd"/>
      <w:r>
        <w:t xml:space="preserve"> </w:t>
      </w:r>
      <w:r w:rsidR="00864F3A">
        <w:t>projetos</w:t>
      </w:r>
      <w:r>
        <w:t>)</w:t>
      </w:r>
    </w:p>
    <w:p w:rsidR="00D5696F" w:rsidRDefault="00D5696F" w:rsidP="00864F3A">
      <w:pPr>
        <w:pStyle w:val="PargrafodaLista"/>
        <w:numPr>
          <w:ilvl w:val="0"/>
          <w:numId w:val="32"/>
        </w:numPr>
      </w:pPr>
      <w:r>
        <w:t>UFF: engenharia de produção.</w:t>
      </w:r>
      <w:r w:rsidR="006F47FE">
        <w:t xml:space="preserve"> (6</w:t>
      </w:r>
      <w:r w:rsidR="000562AF">
        <w:t xml:space="preserve"> a </w:t>
      </w:r>
      <w:proofErr w:type="gramStart"/>
      <w:r w:rsidR="000562AF">
        <w:t>8</w:t>
      </w:r>
      <w:proofErr w:type="gramEnd"/>
      <w:r w:rsidR="00864F3A">
        <w:t xml:space="preserve"> projetos</w:t>
      </w:r>
      <w:r w:rsidR="006F47FE">
        <w:t>)</w:t>
      </w:r>
    </w:p>
    <w:p w:rsidR="00931862" w:rsidRDefault="00931862" w:rsidP="00864F3A"/>
    <w:p w:rsidR="00D5696F" w:rsidRDefault="00931862" w:rsidP="00864F3A">
      <w:r>
        <w:t>Os projetos selecionados deverão atender as seguintes características</w:t>
      </w:r>
    </w:p>
    <w:p w:rsidR="00D5696F" w:rsidRDefault="00931862" w:rsidP="00864F3A">
      <w:pPr>
        <w:pStyle w:val="PargrafodaLista"/>
        <w:numPr>
          <w:ilvl w:val="0"/>
          <w:numId w:val="33"/>
        </w:numPr>
      </w:pPr>
      <w:r>
        <w:t>Ter sido apresentado o desenvolvido nos últimos cinco anos</w:t>
      </w:r>
    </w:p>
    <w:p w:rsidR="00931862" w:rsidRDefault="00931862" w:rsidP="00864F3A">
      <w:pPr>
        <w:pStyle w:val="PargrafodaLista"/>
        <w:numPr>
          <w:ilvl w:val="0"/>
          <w:numId w:val="33"/>
        </w:numPr>
      </w:pPr>
      <w:r>
        <w:t>Ser um</w:t>
      </w:r>
      <w:r w:rsidR="00266964">
        <w:t xml:space="preserve"> trabalho de conclusão de curso ou</w:t>
      </w:r>
      <w:r>
        <w:t xml:space="preserve"> projeto de extensão, projeto de pesquisa, projeto integrador ou projeto de estágio.</w:t>
      </w:r>
    </w:p>
    <w:p w:rsidR="00D5696F" w:rsidRDefault="00931862" w:rsidP="00864F3A">
      <w:pPr>
        <w:pStyle w:val="PargrafodaLista"/>
        <w:numPr>
          <w:ilvl w:val="0"/>
          <w:numId w:val="33"/>
        </w:numPr>
      </w:pPr>
      <w:r>
        <w:t>Que trate de soluções de problemas da cidade, turística, gerencial, gestão pública, saúde, transporte dentre outros.</w:t>
      </w:r>
      <w:r w:rsidR="00D5696F">
        <w:t xml:space="preserve"> </w:t>
      </w:r>
    </w:p>
    <w:p w:rsidR="00D5696F" w:rsidRDefault="00D5696F" w:rsidP="00864F3A"/>
    <w:p w:rsidR="00266964" w:rsidRDefault="007537AE" w:rsidP="00864F3A">
      <w:r>
        <w:t xml:space="preserve">Cada IES </w:t>
      </w:r>
      <w:proofErr w:type="gramStart"/>
      <w:r w:rsidR="00C35734">
        <w:t>elegerá,</w:t>
      </w:r>
      <w:proofErr w:type="gramEnd"/>
      <w:r>
        <w:t xml:space="preserve"> a seu critério</w:t>
      </w:r>
      <w:r w:rsidR="009734A4">
        <w:t>,</w:t>
      </w:r>
      <w:r>
        <w:t xml:space="preserve"> uma comissão de professores </w:t>
      </w:r>
      <w:r w:rsidR="009734A4">
        <w:t>e/</w:t>
      </w:r>
      <w:r>
        <w:t xml:space="preserve">ou </w:t>
      </w:r>
      <w:r w:rsidR="009734A4">
        <w:t xml:space="preserve">de </w:t>
      </w:r>
      <w:r>
        <w:t xml:space="preserve">profissionais para analisar os projetos. </w:t>
      </w:r>
    </w:p>
    <w:p w:rsidR="00266964" w:rsidRDefault="00266964" w:rsidP="00864F3A"/>
    <w:p w:rsidR="007537AE" w:rsidRDefault="00266964" w:rsidP="00864F3A">
      <w:r>
        <w:lastRenderedPageBreak/>
        <w:t>O aluno, ou grupo interessado, deverá</w:t>
      </w:r>
      <w:r w:rsidR="009734A4">
        <w:t xml:space="preserve"> encaminhar </w:t>
      </w:r>
      <w:r>
        <w:t xml:space="preserve">para a comissão da IES </w:t>
      </w:r>
      <w:r w:rsidR="009734A4">
        <w:t xml:space="preserve">o </w:t>
      </w:r>
      <w:r w:rsidR="009734A4" w:rsidRPr="009734A4">
        <w:rPr>
          <w:i/>
        </w:rPr>
        <w:t>Descritivo do</w:t>
      </w:r>
      <w:r w:rsidR="009734A4">
        <w:rPr>
          <w:i/>
        </w:rPr>
        <w:t xml:space="preserve"> P</w:t>
      </w:r>
      <w:r w:rsidR="007537AE" w:rsidRPr="009734A4">
        <w:rPr>
          <w:i/>
        </w:rPr>
        <w:t>rojeto</w:t>
      </w:r>
      <w:r w:rsidR="009734A4">
        <w:rPr>
          <w:i/>
        </w:rPr>
        <w:t xml:space="preserve"> e </w:t>
      </w:r>
      <w:r>
        <w:t>que deverá</w:t>
      </w:r>
      <w:proofErr w:type="gramStart"/>
      <w:r w:rsidR="009734A4" w:rsidRPr="009734A4">
        <w:t xml:space="preserve"> </w:t>
      </w:r>
      <w:r w:rsidR="007537AE">
        <w:t xml:space="preserve"> </w:t>
      </w:r>
      <w:proofErr w:type="gramEnd"/>
      <w:r w:rsidR="007537AE">
        <w:t xml:space="preserve">conter: </w:t>
      </w:r>
    </w:p>
    <w:p w:rsidR="007537AE" w:rsidRDefault="009734A4" w:rsidP="009734A4">
      <w:pPr>
        <w:pStyle w:val="PargrafodaLista"/>
        <w:numPr>
          <w:ilvl w:val="0"/>
          <w:numId w:val="35"/>
        </w:numPr>
      </w:pPr>
      <w:proofErr w:type="gramStart"/>
      <w:r>
        <w:t>a</w:t>
      </w:r>
      <w:proofErr w:type="gramEnd"/>
      <w:r w:rsidR="007537AE">
        <w:t xml:space="preserve"> descrição do contexto do projeto </w:t>
      </w:r>
    </w:p>
    <w:p w:rsidR="009734A4" w:rsidRDefault="009734A4" w:rsidP="009734A4">
      <w:pPr>
        <w:pStyle w:val="PargrafodaLista"/>
        <w:numPr>
          <w:ilvl w:val="0"/>
          <w:numId w:val="35"/>
        </w:numPr>
      </w:pPr>
      <w:proofErr w:type="gramStart"/>
      <w:r>
        <w:t>o</w:t>
      </w:r>
      <w:proofErr w:type="gramEnd"/>
      <w:r>
        <w:t xml:space="preserve"> problema a ser resolvido</w:t>
      </w:r>
    </w:p>
    <w:p w:rsidR="009734A4" w:rsidRDefault="009734A4" w:rsidP="009734A4">
      <w:pPr>
        <w:pStyle w:val="PargrafodaLista"/>
        <w:numPr>
          <w:ilvl w:val="0"/>
          <w:numId w:val="35"/>
        </w:numPr>
      </w:pPr>
      <w:proofErr w:type="gramStart"/>
      <w:r>
        <w:t>a</w:t>
      </w:r>
      <w:proofErr w:type="gramEnd"/>
      <w:r>
        <w:t xml:space="preserve"> solução encaminhada</w:t>
      </w:r>
    </w:p>
    <w:p w:rsidR="009734A4" w:rsidRDefault="009734A4" w:rsidP="009734A4">
      <w:pPr>
        <w:pStyle w:val="PargrafodaLista"/>
        <w:numPr>
          <w:ilvl w:val="0"/>
          <w:numId w:val="35"/>
        </w:numPr>
      </w:pPr>
      <w:proofErr w:type="gramStart"/>
      <w:r>
        <w:t>os</w:t>
      </w:r>
      <w:proofErr w:type="gramEnd"/>
      <w:r>
        <w:t xml:space="preserve"> dados resumido e coletados,  proveniente da solução proposta</w:t>
      </w:r>
    </w:p>
    <w:p w:rsidR="009734A4" w:rsidRDefault="009734A4" w:rsidP="009734A4">
      <w:pPr>
        <w:pStyle w:val="PargrafodaLista"/>
        <w:numPr>
          <w:ilvl w:val="0"/>
          <w:numId w:val="35"/>
        </w:numPr>
      </w:pPr>
      <w:proofErr w:type="gramStart"/>
      <w:r>
        <w:t>as</w:t>
      </w:r>
      <w:proofErr w:type="gramEnd"/>
      <w:r>
        <w:t xml:space="preserve"> possíveis  áreas de aplicação</w:t>
      </w:r>
    </w:p>
    <w:p w:rsidR="009734A4" w:rsidRDefault="009734A4" w:rsidP="009734A4">
      <w:pPr>
        <w:pStyle w:val="PargrafodaLista"/>
        <w:numPr>
          <w:ilvl w:val="0"/>
          <w:numId w:val="35"/>
        </w:numPr>
      </w:pPr>
      <w:proofErr w:type="gramStart"/>
      <w:r>
        <w:t>questões</w:t>
      </w:r>
      <w:proofErr w:type="gramEnd"/>
      <w:r>
        <w:t xml:space="preserve"> em aberto</w:t>
      </w:r>
    </w:p>
    <w:p w:rsidR="007537AE" w:rsidRDefault="007537AE" w:rsidP="00864F3A"/>
    <w:p w:rsidR="009734A4" w:rsidRDefault="009734A4" w:rsidP="00864F3A">
      <w:r>
        <w:t xml:space="preserve">Caberá a IES a definição do processo interno para a coleta e avaliação dos trabalhos. Ao final do processo os descritivos dos projetos serão enviados para a Secretaria de Desenvolvimento Econômico pelo e-mail </w:t>
      </w:r>
      <w:proofErr w:type="spellStart"/>
      <w:r w:rsidR="00266964">
        <w:t>sdedct@</w:t>
      </w:r>
      <w:proofErr w:type="gramStart"/>
      <w:r w:rsidR="00266964">
        <w:t>petr</w:t>
      </w:r>
      <w:proofErr w:type="gramEnd"/>
      <w:r w:rsidR="00266964">
        <w:t>ópolis</w:t>
      </w:r>
      <w:proofErr w:type="spellEnd"/>
      <w:r w:rsidR="00266964">
        <w:t>.</w:t>
      </w:r>
      <w:proofErr w:type="spellStart"/>
      <w:r w:rsidR="00266964">
        <w:t>rj</w:t>
      </w:r>
      <w:proofErr w:type="spellEnd"/>
      <w:r w:rsidR="00266964">
        <w:t>.gov.br</w:t>
      </w:r>
    </w:p>
    <w:p w:rsidR="009734A4" w:rsidRDefault="009734A4" w:rsidP="00864F3A">
      <w:r>
        <w:t xml:space="preserve"> </w:t>
      </w:r>
    </w:p>
    <w:p w:rsidR="00864F3A" w:rsidRDefault="00864F3A" w:rsidP="00864F3A">
      <w:pPr>
        <w:pStyle w:val="Ttulo1"/>
      </w:pPr>
      <w:r>
        <w:t>4. Banca de consultores</w:t>
      </w:r>
    </w:p>
    <w:p w:rsidR="00D5696F" w:rsidRDefault="00D5696F" w:rsidP="00864F3A">
      <w:r>
        <w:t>Os alunos dos projetos selecionados</w:t>
      </w:r>
      <w:r w:rsidR="006F47FE">
        <w:t>,</w:t>
      </w:r>
      <w:r>
        <w:t xml:space="preserve"> e que tenham venham a aceitar </w:t>
      </w:r>
      <w:r w:rsidR="006F47FE">
        <w:t xml:space="preserve">e </w:t>
      </w:r>
      <w:r w:rsidR="00C35734">
        <w:t>participar do PTCH INOVA PETRÓPOLIS</w:t>
      </w:r>
      <w:proofErr w:type="gramStart"/>
      <w:r w:rsidR="006F47FE">
        <w:t>,</w:t>
      </w:r>
      <w:r>
        <w:t xml:space="preserve"> farão</w:t>
      </w:r>
      <w:proofErr w:type="gramEnd"/>
      <w:r>
        <w:t xml:space="preserve"> apresentação para uma banca de consultores de diversos segmentos </w:t>
      </w:r>
      <w:r w:rsidR="006F47FE">
        <w:t xml:space="preserve">econômicos e profissionais </w:t>
      </w:r>
      <w:r>
        <w:t>no espaço empreendedor da Secretaria de Desenvolvimento Econômico.</w:t>
      </w:r>
    </w:p>
    <w:p w:rsidR="002E634D" w:rsidRDefault="00864F3A" w:rsidP="00864F3A">
      <w:pPr>
        <w:pStyle w:val="Ttulo1"/>
      </w:pPr>
      <w:r>
        <w:t>5</w:t>
      </w:r>
      <w:r w:rsidR="002E634D">
        <w:t>. Formato do PITCH TCC</w:t>
      </w:r>
    </w:p>
    <w:p w:rsidR="002E634D" w:rsidRDefault="006F47FE" w:rsidP="00864F3A">
      <w:r>
        <w:t>O formato do Pitch deve seguir as seguintes as regras abaixo:</w:t>
      </w:r>
    </w:p>
    <w:p w:rsidR="00266964" w:rsidRDefault="006F47FE" w:rsidP="00266964">
      <w:pPr>
        <w:pStyle w:val="PargrafodaLista"/>
        <w:numPr>
          <w:ilvl w:val="0"/>
          <w:numId w:val="34"/>
        </w:numPr>
      </w:pPr>
      <w:r>
        <w:t>A apresentação deve ser de, no máximo,</w:t>
      </w:r>
      <w:proofErr w:type="gramStart"/>
      <w:r>
        <w:t xml:space="preserve">  </w:t>
      </w:r>
      <w:proofErr w:type="gramEnd"/>
      <w:r>
        <w:t>6 minutos</w:t>
      </w:r>
      <w:r w:rsidR="00266964">
        <w:t xml:space="preserve">. </w:t>
      </w:r>
    </w:p>
    <w:p w:rsidR="00931862" w:rsidRDefault="00931862" w:rsidP="00266964">
      <w:pPr>
        <w:pStyle w:val="PargrafodaLista"/>
        <w:numPr>
          <w:ilvl w:val="0"/>
          <w:numId w:val="34"/>
        </w:numPr>
      </w:pPr>
      <w:r>
        <w:t xml:space="preserve">Deve-se focar a apresentação em: </w:t>
      </w:r>
    </w:p>
    <w:p w:rsidR="00931862" w:rsidRDefault="006F47FE" w:rsidP="00266964">
      <w:pPr>
        <w:pStyle w:val="PargrafodaLista"/>
        <w:numPr>
          <w:ilvl w:val="1"/>
          <w:numId w:val="36"/>
        </w:numPr>
      </w:pPr>
      <w:proofErr w:type="gramStart"/>
      <w:r>
        <w:t>objetivo</w:t>
      </w:r>
      <w:proofErr w:type="gramEnd"/>
      <w:r>
        <w:t xml:space="preserve"> do trabalho, </w:t>
      </w:r>
    </w:p>
    <w:p w:rsidR="00931862" w:rsidRDefault="006F47FE" w:rsidP="00266964">
      <w:pPr>
        <w:pStyle w:val="PargrafodaLista"/>
        <w:numPr>
          <w:ilvl w:val="1"/>
          <w:numId w:val="36"/>
        </w:numPr>
      </w:pPr>
      <w:proofErr w:type="gramStart"/>
      <w:r>
        <w:t>contexto</w:t>
      </w:r>
      <w:proofErr w:type="gramEnd"/>
      <w:r>
        <w:t xml:space="preserve"> de aplicação do conhecimento, </w:t>
      </w:r>
    </w:p>
    <w:p w:rsidR="00931862" w:rsidRDefault="006F47FE" w:rsidP="00266964">
      <w:pPr>
        <w:pStyle w:val="PargrafodaLista"/>
        <w:numPr>
          <w:ilvl w:val="1"/>
          <w:numId w:val="36"/>
        </w:numPr>
      </w:pPr>
      <w:proofErr w:type="gramStart"/>
      <w:r>
        <w:t>variáveis</w:t>
      </w:r>
      <w:proofErr w:type="gramEnd"/>
      <w:r>
        <w:t xml:space="preserve"> de análise, </w:t>
      </w:r>
    </w:p>
    <w:p w:rsidR="00931862" w:rsidRDefault="009820AE" w:rsidP="00266964">
      <w:pPr>
        <w:pStyle w:val="PargrafodaLista"/>
        <w:numPr>
          <w:ilvl w:val="1"/>
          <w:numId w:val="36"/>
        </w:numPr>
      </w:pPr>
      <w:proofErr w:type="gramStart"/>
      <w:r>
        <w:t>a</w:t>
      </w:r>
      <w:r w:rsidR="006F47FE">
        <w:t>plicação</w:t>
      </w:r>
      <w:proofErr w:type="gramEnd"/>
      <w:r>
        <w:t xml:space="preserve"> do resultado,</w:t>
      </w:r>
    </w:p>
    <w:p w:rsidR="006F47FE" w:rsidRDefault="006F47FE" w:rsidP="00266964">
      <w:pPr>
        <w:pStyle w:val="PargrafodaLista"/>
        <w:numPr>
          <w:ilvl w:val="1"/>
          <w:numId w:val="36"/>
        </w:numPr>
      </w:pPr>
      <w:proofErr w:type="gramStart"/>
      <w:r>
        <w:t>resultados</w:t>
      </w:r>
      <w:proofErr w:type="gramEnd"/>
      <w:r>
        <w:t xml:space="preserve"> alcançados</w:t>
      </w:r>
      <w:r w:rsidR="009820AE">
        <w:t xml:space="preserve"> e</w:t>
      </w:r>
    </w:p>
    <w:p w:rsidR="009820AE" w:rsidRDefault="009820AE" w:rsidP="00266964">
      <w:pPr>
        <w:pStyle w:val="PargrafodaLista"/>
        <w:numPr>
          <w:ilvl w:val="1"/>
          <w:numId w:val="36"/>
        </w:numPr>
      </w:pPr>
      <w:proofErr w:type="gramStart"/>
      <w:r>
        <w:t>pontos</w:t>
      </w:r>
      <w:proofErr w:type="gramEnd"/>
      <w:r>
        <w:t xml:space="preserve"> ainda abertos para solução e próximos passos</w:t>
      </w:r>
    </w:p>
    <w:p w:rsidR="009820AE" w:rsidRDefault="009820AE" w:rsidP="00864F3A"/>
    <w:p w:rsidR="006F47FE" w:rsidRPr="00864F3A" w:rsidRDefault="006F47FE" w:rsidP="00864F3A">
      <w:r w:rsidRPr="00864F3A">
        <w:t xml:space="preserve">A banca de consultores terá </w:t>
      </w:r>
      <w:r w:rsidR="00864F3A">
        <w:t>4</w:t>
      </w:r>
      <w:r w:rsidRPr="00864F3A">
        <w:t xml:space="preserve"> minutos para análise, questionamentos e orientações.</w:t>
      </w:r>
    </w:p>
    <w:p w:rsidR="002E634D" w:rsidRDefault="009820AE" w:rsidP="00864F3A">
      <w:pPr>
        <w:pStyle w:val="Ttulo1"/>
      </w:pPr>
      <w:r>
        <w:t xml:space="preserve">5. </w:t>
      </w:r>
      <w:r w:rsidR="002E634D">
        <w:t>Divulgação</w:t>
      </w:r>
    </w:p>
    <w:p w:rsidR="002E634D" w:rsidRDefault="006F47FE" w:rsidP="00864F3A">
      <w:r>
        <w:t>A divulgação do evento será feita pela Assessoria de Comunicação da SDE e da Prefeitura, em conjunto com parceiros.</w:t>
      </w:r>
    </w:p>
    <w:p w:rsidR="002E634D" w:rsidRDefault="009820AE" w:rsidP="00864F3A">
      <w:pPr>
        <w:pStyle w:val="Ttulo1"/>
      </w:pPr>
      <w:r>
        <w:t xml:space="preserve">6. </w:t>
      </w:r>
      <w:r w:rsidR="006F47FE">
        <w:t>Cronograma</w:t>
      </w:r>
    </w:p>
    <w:p w:rsidR="00864F3A" w:rsidRDefault="009820AE" w:rsidP="00864F3A">
      <w:r>
        <w:t>De 26</w:t>
      </w:r>
      <w:r w:rsidR="006F47FE">
        <w:t xml:space="preserve"> de </w:t>
      </w:r>
      <w:r>
        <w:t>março</w:t>
      </w:r>
      <w:r w:rsidR="006F47FE">
        <w:t xml:space="preserve"> a </w:t>
      </w:r>
      <w:r>
        <w:t>26</w:t>
      </w:r>
      <w:r w:rsidR="006F47FE">
        <w:t xml:space="preserve"> de </w:t>
      </w:r>
      <w:r>
        <w:t>abril</w:t>
      </w:r>
      <w:r w:rsidR="006F47FE">
        <w:t xml:space="preserve"> – </w:t>
      </w:r>
      <w:r>
        <w:t>seleção dos trabalhos pelas IES</w:t>
      </w:r>
      <w:r w:rsidR="006F47FE">
        <w:t>.</w:t>
      </w:r>
    </w:p>
    <w:p w:rsidR="000B7002" w:rsidRDefault="009820AE" w:rsidP="00864F3A">
      <w:r>
        <w:t xml:space="preserve">DE 27 de abril a 15 de maio – divulgação do evento. </w:t>
      </w:r>
    </w:p>
    <w:p w:rsidR="000B7002" w:rsidRDefault="009820AE" w:rsidP="00864F3A">
      <w:r>
        <w:t>Dia</w:t>
      </w:r>
      <w:proofErr w:type="gramStart"/>
      <w:r>
        <w:t xml:space="preserve"> </w:t>
      </w:r>
      <w:r w:rsidR="000B7002">
        <w:t xml:space="preserve"> </w:t>
      </w:r>
      <w:proofErr w:type="gramEnd"/>
      <w:r w:rsidR="000B7002">
        <w:t>29</w:t>
      </w:r>
      <w:r>
        <w:t xml:space="preserve"> de maio</w:t>
      </w:r>
      <w:r w:rsidR="000B7002">
        <w:t xml:space="preserve"> – apresentação dos trabalhos</w:t>
      </w:r>
      <w:r>
        <w:t xml:space="preserve"> (à confirmar)</w:t>
      </w:r>
    </w:p>
    <w:p w:rsidR="00864F3A" w:rsidRDefault="00864F3A" w:rsidP="00864F3A">
      <w:pPr>
        <w:pStyle w:val="Ttulo1"/>
      </w:pPr>
      <w:r>
        <w:t xml:space="preserve">7. Local e horário </w:t>
      </w:r>
    </w:p>
    <w:p w:rsidR="00864F3A" w:rsidRDefault="00864F3A" w:rsidP="00864F3A">
      <w:r>
        <w:t>O local das apresent</w:t>
      </w:r>
      <w:r w:rsidR="00966A8E">
        <w:t>a</w:t>
      </w:r>
      <w:r>
        <w:t>ções será o Espaço Empreendedor situado na Avenida Barão do Rio Branco 2846</w:t>
      </w:r>
      <w:r w:rsidR="00966A8E">
        <w:t xml:space="preserve">. </w:t>
      </w:r>
    </w:p>
    <w:p w:rsidR="00966A8E" w:rsidRDefault="00966A8E" w:rsidP="00864F3A"/>
    <w:p w:rsidR="00966A8E" w:rsidRDefault="00966A8E" w:rsidP="00864F3A">
      <w:r>
        <w:t>O horário é o que se segue:</w:t>
      </w:r>
    </w:p>
    <w:p w:rsidR="00864F3A" w:rsidRDefault="00C35734" w:rsidP="00864F3A">
      <w:r>
        <w:t>0</w:t>
      </w:r>
      <w:r w:rsidR="00864F3A">
        <w:t xml:space="preserve">9h às </w:t>
      </w:r>
      <w:proofErr w:type="gramStart"/>
      <w:r w:rsidR="00864F3A">
        <w:t>10:15</w:t>
      </w:r>
      <w:proofErr w:type="gramEnd"/>
      <w:r w:rsidR="00864F3A">
        <w:t>h – CEFET</w:t>
      </w:r>
    </w:p>
    <w:p w:rsidR="00864F3A" w:rsidRDefault="00864F3A" w:rsidP="00864F3A">
      <w:proofErr w:type="gramStart"/>
      <w:r>
        <w:t>10:15</w:t>
      </w:r>
      <w:proofErr w:type="gramEnd"/>
      <w:r>
        <w:t xml:space="preserve"> às 11:30h – FASE</w:t>
      </w:r>
    </w:p>
    <w:p w:rsidR="00864F3A" w:rsidRDefault="00864F3A" w:rsidP="00864F3A">
      <w:proofErr w:type="gramStart"/>
      <w:r>
        <w:t>11:30</w:t>
      </w:r>
      <w:proofErr w:type="gramEnd"/>
      <w:r>
        <w:t>h às 12:45h - UFF</w:t>
      </w:r>
    </w:p>
    <w:p w:rsidR="00B915A1" w:rsidRDefault="00966A8E" w:rsidP="00864F3A">
      <w:pPr>
        <w:pStyle w:val="Ttulo1"/>
      </w:pPr>
      <w:r>
        <w:lastRenderedPageBreak/>
        <w:t>8</w:t>
      </w:r>
      <w:r w:rsidR="009820AE">
        <w:t xml:space="preserve">. </w:t>
      </w:r>
      <w:r w:rsidR="009C01E6">
        <w:t>Reconhecimento</w:t>
      </w:r>
    </w:p>
    <w:p w:rsidR="00C35734" w:rsidRDefault="009C01E6" w:rsidP="00864F3A">
      <w:r>
        <w:t>Os TCC selecionados terão destaque</w:t>
      </w:r>
      <w:proofErr w:type="gramStart"/>
      <w:r>
        <w:t xml:space="preserve">  </w:t>
      </w:r>
      <w:proofErr w:type="gramEnd"/>
      <w:r>
        <w:t xml:space="preserve">na mídia local via assessoria de imprensa da prefeitura e de parceiros. </w:t>
      </w:r>
    </w:p>
    <w:p w:rsidR="009C01E6" w:rsidRDefault="009C01E6" w:rsidP="00864F3A">
      <w:r>
        <w:t>Parceiros que se envolvam no programa elencarão ações de encaminhamento para os projetos das IES, à confirmar com cada um deles.</w:t>
      </w:r>
    </w:p>
    <w:p w:rsidR="00B915A1" w:rsidRPr="00B915A1" w:rsidRDefault="00B915A1" w:rsidP="00864F3A"/>
    <w:sectPr w:rsidR="00B915A1" w:rsidRPr="00B915A1" w:rsidSect="009C754B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4A4" w:rsidRDefault="009734A4" w:rsidP="00864F3A">
      <w:r>
        <w:separator/>
      </w:r>
    </w:p>
  </w:endnote>
  <w:endnote w:type="continuationSeparator" w:id="1">
    <w:p w:rsidR="009734A4" w:rsidRDefault="009734A4" w:rsidP="00864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483"/>
      <w:gridCol w:w="996"/>
      <w:gridCol w:w="4483"/>
    </w:tblGrid>
    <w:tr w:rsidR="009734A4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9734A4" w:rsidRDefault="009734A4" w:rsidP="00864F3A">
          <w:pPr>
            <w:pStyle w:val="Cabealho"/>
            <w:rPr>
              <w:rFonts w:eastAsiaTheme="majorEastAsia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734A4" w:rsidRPr="00EC4B80" w:rsidRDefault="009734A4">
          <w:pPr>
            <w:pStyle w:val="SemEspaamento"/>
            <w:rPr>
              <w:rFonts w:asciiTheme="majorHAnsi" w:hAnsiTheme="majorHAnsi"/>
              <w:sz w:val="16"/>
              <w:szCs w:val="16"/>
            </w:rPr>
          </w:pPr>
          <w:r w:rsidRPr="00EC4B80">
            <w:rPr>
              <w:rFonts w:asciiTheme="majorHAnsi" w:hAnsiTheme="majorHAnsi"/>
              <w:b/>
              <w:sz w:val="16"/>
              <w:szCs w:val="16"/>
            </w:rPr>
            <w:t xml:space="preserve">Página </w:t>
          </w:r>
          <w:r w:rsidR="00353704" w:rsidRPr="00EC4B80">
            <w:rPr>
              <w:sz w:val="16"/>
              <w:szCs w:val="16"/>
            </w:rPr>
            <w:fldChar w:fldCharType="begin"/>
          </w:r>
          <w:r w:rsidRPr="00EC4B80">
            <w:rPr>
              <w:sz w:val="16"/>
              <w:szCs w:val="16"/>
            </w:rPr>
            <w:instrText xml:space="preserve"> PAGE  \* MERGEFORMAT </w:instrText>
          </w:r>
          <w:r w:rsidR="00353704" w:rsidRPr="00EC4B80">
            <w:rPr>
              <w:sz w:val="16"/>
              <w:szCs w:val="16"/>
            </w:rPr>
            <w:fldChar w:fldCharType="separate"/>
          </w:r>
          <w:r w:rsidR="00C35734" w:rsidRPr="00C35734">
            <w:rPr>
              <w:rFonts w:asciiTheme="majorHAnsi" w:hAnsiTheme="majorHAnsi"/>
              <w:b/>
              <w:noProof/>
              <w:sz w:val="16"/>
              <w:szCs w:val="16"/>
            </w:rPr>
            <w:t>4</w:t>
          </w:r>
          <w:r w:rsidR="00353704" w:rsidRPr="00EC4B80">
            <w:rPr>
              <w:sz w:val="16"/>
              <w:szCs w:val="16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9734A4" w:rsidRDefault="009734A4" w:rsidP="00864F3A">
          <w:pPr>
            <w:pStyle w:val="Cabealho"/>
            <w:rPr>
              <w:rFonts w:eastAsiaTheme="majorEastAsia"/>
            </w:rPr>
          </w:pPr>
        </w:p>
      </w:tc>
    </w:tr>
    <w:tr w:rsidR="009734A4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9734A4" w:rsidRDefault="009734A4" w:rsidP="00864F3A">
          <w:pPr>
            <w:pStyle w:val="Cabealho"/>
            <w:rPr>
              <w:rFonts w:eastAsiaTheme="majorEastAsia"/>
            </w:rPr>
          </w:pPr>
        </w:p>
      </w:tc>
      <w:tc>
        <w:tcPr>
          <w:tcW w:w="500" w:type="pct"/>
          <w:vMerge/>
        </w:tcPr>
        <w:p w:rsidR="009734A4" w:rsidRDefault="009734A4" w:rsidP="00864F3A">
          <w:pPr>
            <w:pStyle w:val="Cabealho"/>
            <w:rPr>
              <w:rFonts w:eastAsiaTheme="majorEastAsia"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9734A4" w:rsidRDefault="009734A4" w:rsidP="00864F3A">
          <w:pPr>
            <w:pStyle w:val="Cabealho"/>
            <w:rPr>
              <w:rFonts w:eastAsiaTheme="majorEastAsia"/>
            </w:rPr>
          </w:pPr>
        </w:p>
      </w:tc>
    </w:tr>
  </w:tbl>
  <w:p w:rsidR="009734A4" w:rsidRDefault="009734A4" w:rsidP="00864F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4A4" w:rsidRDefault="009734A4" w:rsidP="00864F3A">
      <w:r>
        <w:separator/>
      </w:r>
    </w:p>
  </w:footnote>
  <w:footnote w:type="continuationSeparator" w:id="1">
    <w:p w:rsidR="009734A4" w:rsidRDefault="009734A4" w:rsidP="00864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Título"/>
      <w:id w:val="7754704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734A4" w:rsidRDefault="00C35734" w:rsidP="00864F3A">
        <w:pPr>
          <w:pStyle w:val="Cabealho"/>
        </w:pPr>
        <w:r>
          <w:t xml:space="preserve">Chamada Pitch Inova Petrópolis das </w:t>
        </w:r>
        <w:proofErr w:type="spellStart"/>
        <w:r>
          <w:t>IES-Petrópolis</w:t>
        </w:r>
        <w:proofErr w:type="spellEnd"/>
        <w:r>
          <w:t>, 2019 – CEFET, FASE e UFF</w:t>
        </w:r>
      </w:p>
    </w:sdtContent>
  </w:sdt>
  <w:sdt>
    <w:sdtPr>
      <w:alias w:val="Data"/>
      <w:id w:val="77547044"/>
      <w:dataBinding w:prefixMappings="xmlns:ns0='http://schemas.microsoft.com/office/2006/coverPageProps'" w:xpath="/ns0:CoverPageProperties[1]/ns0:PublishDate[1]" w:storeItemID="{55AF091B-3C7A-41E3-B477-F2FDAA23CFDA}"/>
      <w:date w:fullDate="2019-01-29T00:00:00Z">
        <w:dateFormat w:val="d 'de' MMMM 'de' yyyy"/>
        <w:lid w:val="pt-BR"/>
        <w:storeMappedDataAs w:val="dateTime"/>
        <w:calendar w:val="gregorian"/>
      </w:date>
    </w:sdtPr>
    <w:sdtContent>
      <w:p w:rsidR="009734A4" w:rsidRDefault="009734A4" w:rsidP="00864F3A">
        <w:pPr>
          <w:pStyle w:val="Cabealho"/>
        </w:pPr>
        <w:r>
          <w:t>29 de janeiro de 2019</w:t>
        </w:r>
      </w:p>
    </w:sdtContent>
  </w:sdt>
  <w:p w:rsidR="009734A4" w:rsidRDefault="009734A4" w:rsidP="00864F3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B0C"/>
    <w:multiLevelType w:val="hybridMultilevel"/>
    <w:tmpl w:val="9550AC5E"/>
    <w:lvl w:ilvl="0" w:tplc="1E5C2D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D85F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924D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9246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5A6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86D1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A51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D8CF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D85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E4065"/>
    <w:multiLevelType w:val="hybridMultilevel"/>
    <w:tmpl w:val="45E6198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B41D5E"/>
    <w:multiLevelType w:val="hybridMultilevel"/>
    <w:tmpl w:val="9AAC2F6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4054AD"/>
    <w:multiLevelType w:val="hybridMultilevel"/>
    <w:tmpl w:val="66BE0A82"/>
    <w:lvl w:ilvl="0" w:tplc="9B64C5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C6A1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FA4F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22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AA5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E638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0AB0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1809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30A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740E21"/>
    <w:multiLevelType w:val="hybridMultilevel"/>
    <w:tmpl w:val="784A26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71195"/>
    <w:multiLevelType w:val="hybridMultilevel"/>
    <w:tmpl w:val="8A36B30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F05367"/>
    <w:multiLevelType w:val="hybridMultilevel"/>
    <w:tmpl w:val="B71AE29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AA343F"/>
    <w:multiLevelType w:val="hybridMultilevel"/>
    <w:tmpl w:val="3BC6825C"/>
    <w:lvl w:ilvl="0" w:tplc="691A9F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0410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DCF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00E8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1C5A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7E8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9CBA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48FC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0A7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FC2D8E"/>
    <w:multiLevelType w:val="hybridMultilevel"/>
    <w:tmpl w:val="9C2A8B6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CC48EC"/>
    <w:multiLevelType w:val="hybridMultilevel"/>
    <w:tmpl w:val="7C6EEACC"/>
    <w:lvl w:ilvl="0" w:tplc="56D0B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F480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D4E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4E7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040D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8A11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CCAB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7E2C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436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8E0FE3"/>
    <w:multiLevelType w:val="hybridMultilevel"/>
    <w:tmpl w:val="739A434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E85DE4"/>
    <w:multiLevelType w:val="hybridMultilevel"/>
    <w:tmpl w:val="766EFBAE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65614B"/>
    <w:multiLevelType w:val="hybridMultilevel"/>
    <w:tmpl w:val="7106560C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5906DC"/>
    <w:multiLevelType w:val="hybridMultilevel"/>
    <w:tmpl w:val="9BA8F9B0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963F48"/>
    <w:multiLevelType w:val="hybridMultilevel"/>
    <w:tmpl w:val="BB1A5538"/>
    <w:lvl w:ilvl="0" w:tplc="B2A611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1EF8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26A7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670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CD3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7443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9E50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760E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86D6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9A4D83"/>
    <w:multiLevelType w:val="hybridMultilevel"/>
    <w:tmpl w:val="AD400508"/>
    <w:lvl w:ilvl="0" w:tplc="77A682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56F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BA9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28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728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D02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E05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5E17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6E2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E10E47"/>
    <w:multiLevelType w:val="hybridMultilevel"/>
    <w:tmpl w:val="EDD49E1E"/>
    <w:lvl w:ilvl="0" w:tplc="67E4FD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2C44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420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FC0C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F059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501B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B06C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2298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B02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8C1B0D"/>
    <w:multiLevelType w:val="hybridMultilevel"/>
    <w:tmpl w:val="FF82CEE0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3F7063"/>
    <w:multiLevelType w:val="hybridMultilevel"/>
    <w:tmpl w:val="C2082480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62077B"/>
    <w:multiLevelType w:val="hybridMultilevel"/>
    <w:tmpl w:val="5EAA3386"/>
    <w:lvl w:ilvl="0" w:tplc="E168D0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56DA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EA5A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243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7C7C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42D7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869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6097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A06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8B5210"/>
    <w:multiLevelType w:val="hybridMultilevel"/>
    <w:tmpl w:val="E1FAF06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E81056"/>
    <w:multiLevelType w:val="hybridMultilevel"/>
    <w:tmpl w:val="E1CABA34"/>
    <w:lvl w:ilvl="0" w:tplc="F8E27A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4C92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F839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703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CCBF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080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210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46C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A8C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D24CF7"/>
    <w:multiLevelType w:val="hybridMultilevel"/>
    <w:tmpl w:val="BF7C78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9A513D"/>
    <w:multiLevelType w:val="hybridMultilevel"/>
    <w:tmpl w:val="C660C74A"/>
    <w:lvl w:ilvl="0" w:tplc="1542E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ACD9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4A4D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BA28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3AB9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A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90EB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163A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1065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212B1A"/>
    <w:multiLevelType w:val="hybridMultilevel"/>
    <w:tmpl w:val="9AA4299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717C71"/>
    <w:multiLevelType w:val="hybridMultilevel"/>
    <w:tmpl w:val="7DE899F2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097319"/>
    <w:multiLevelType w:val="hybridMultilevel"/>
    <w:tmpl w:val="BC4C484C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5A078E"/>
    <w:multiLevelType w:val="hybridMultilevel"/>
    <w:tmpl w:val="1E04E36C"/>
    <w:lvl w:ilvl="0" w:tplc="3E6072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1406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862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D681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E49F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6490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184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A89D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806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231A75"/>
    <w:multiLevelType w:val="hybridMultilevel"/>
    <w:tmpl w:val="7ABE2E3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8C2C9D"/>
    <w:multiLevelType w:val="hybridMultilevel"/>
    <w:tmpl w:val="689C892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743C48"/>
    <w:multiLevelType w:val="hybridMultilevel"/>
    <w:tmpl w:val="95B822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D047D0"/>
    <w:multiLevelType w:val="hybridMultilevel"/>
    <w:tmpl w:val="640C81E0"/>
    <w:lvl w:ilvl="0" w:tplc="F5426C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283E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302A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8072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0A88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C6AA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C0E3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CD6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626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D20752"/>
    <w:multiLevelType w:val="hybridMultilevel"/>
    <w:tmpl w:val="2C5C3FEE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27F427C"/>
    <w:multiLevelType w:val="hybridMultilevel"/>
    <w:tmpl w:val="A47C9E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7B1D54"/>
    <w:multiLevelType w:val="hybridMultilevel"/>
    <w:tmpl w:val="BA9EC5D2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EB65DD3"/>
    <w:multiLevelType w:val="hybridMultilevel"/>
    <w:tmpl w:val="57F4AA0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27"/>
  </w:num>
  <w:num w:numId="5">
    <w:abstractNumId w:val="3"/>
  </w:num>
  <w:num w:numId="6">
    <w:abstractNumId w:val="31"/>
  </w:num>
  <w:num w:numId="7">
    <w:abstractNumId w:val="23"/>
  </w:num>
  <w:num w:numId="8">
    <w:abstractNumId w:val="0"/>
  </w:num>
  <w:num w:numId="9">
    <w:abstractNumId w:val="21"/>
  </w:num>
  <w:num w:numId="10">
    <w:abstractNumId w:val="7"/>
  </w:num>
  <w:num w:numId="11">
    <w:abstractNumId w:val="14"/>
  </w:num>
  <w:num w:numId="12">
    <w:abstractNumId w:val="16"/>
  </w:num>
  <w:num w:numId="13">
    <w:abstractNumId w:val="6"/>
  </w:num>
  <w:num w:numId="14">
    <w:abstractNumId w:val="28"/>
  </w:num>
  <w:num w:numId="15">
    <w:abstractNumId w:val="4"/>
  </w:num>
  <w:num w:numId="16">
    <w:abstractNumId w:val="22"/>
  </w:num>
  <w:num w:numId="17">
    <w:abstractNumId w:val="33"/>
  </w:num>
  <w:num w:numId="18">
    <w:abstractNumId w:val="29"/>
  </w:num>
  <w:num w:numId="19">
    <w:abstractNumId w:val="35"/>
  </w:num>
  <w:num w:numId="20">
    <w:abstractNumId w:val="1"/>
  </w:num>
  <w:num w:numId="21">
    <w:abstractNumId w:val="26"/>
  </w:num>
  <w:num w:numId="22">
    <w:abstractNumId w:val="12"/>
  </w:num>
  <w:num w:numId="23">
    <w:abstractNumId w:val="30"/>
  </w:num>
  <w:num w:numId="24">
    <w:abstractNumId w:val="25"/>
  </w:num>
  <w:num w:numId="25">
    <w:abstractNumId w:val="24"/>
  </w:num>
  <w:num w:numId="26">
    <w:abstractNumId w:val="10"/>
  </w:num>
  <w:num w:numId="27">
    <w:abstractNumId w:val="11"/>
  </w:num>
  <w:num w:numId="28">
    <w:abstractNumId w:val="34"/>
  </w:num>
  <w:num w:numId="29">
    <w:abstractNumId w:val="13"/>
  </w:num>
  <w:num w:numId="30">
    <w:abstractNumId w:val="20"/>
  </w:num>
  <w:num w:numId="31">
    <w:abstractNumId w:val="18"/>
  </w:num>
  <w:num w:numId="32">
    <w:abstractNumId w:val="17"/>
  </w:num>
  <w:num w:numId="33">
    <w:abstractNumId w:val="5"/>
  </w:num>
  <w:num w:numId="34">
    <w:abstractNumId w:val="8"/>
  </w:num>
  <w:num w:numId="35">
    <w:abstractNumId w:val="32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C754B"/>
    <w:rsid w:val="0005518D"/>
    <w:rsid w:val="000562AF"/>
    <w:rsid w:val="000A0B5F"/>
    <w:rsid w:val="000B7002"/>
    <w:rsid w:val="001361BE"/>
    <w:rsid w:val="00184BAF"/>
    <w:rsid w:val="00187F8E"/>
    <w:rsid w:val="001F0E3A"/>
    <w:rsid w:val="002371D2"/>
    <w:rsid w:val="00266964"/>
    <w:rsid w:val="002E634D"/>
    <w:rsid w:val="003065CA"/>
    <w:rsid w:val="00353704"/>
    <w:rsid w:val="003C0510"/>
    <w:rsid w:val="003C36A7"/>
    <w:rsid w:val="003D7182"/>
    <w:rsid w:val="00412F2B"/>
    <w:rsid w:val="004D1909"/>
    <w:rsid w:val="004F03B5"/>
    <w:rsid w:val="00512442"/>
    <w:rsid w:val="00575AC1"/>
    <w:rsid w:val="005D328D"/>
    <w:rsid w:val="005E2BBD"/>
    <w:rsid w:val="005F7534"/>
    <w:rsid w:val="00607B55"/>
    <w:rsid w:val="006A37BC"/>
    <w:rsid w:val="006F47FE"/>
    <w:rsid w:val="007048BF"/>
    <w:rsid w:val="007537AE"/>
    <w:rsid w:val="00786C0A"/>
    <w:rsid w:val="00787059"/>
    <w:rsid w:val="00864F3A"/>
    <w:rsid w:val="008D51ED"/>
    <w:rsid w:val="008F1973"/>
    <w:rsid w:val="00907E58"/>
    <w:rsid w:val="00931862"/>
    <w:rsid w:val="00966A8E"/>
    <w:rsid w:val="009734A4"/>
    <w:rsid w:val="009820AE"/>
    <w:rsid w:val="009A734C"/>
    <w:rsid w:val="009C01E6"/>
    <w:rsid w:val="009C754B"/>
    <w:rsid w:val="009D378E"/>
    <w:rsid w:val="009F795F"/>
    <w:rsid w:val="00A15268"/>
    <w:rsid w:val="00A35414"/>
    <w:rsid w:val="00A64A08"/>
    <w:rsid w:val="00A73519"/>
    <w:rsid w:val="00A75907"/>
    <w:rsid w:val="00B37F7C"/>
    <w:rsid w:val="00B915A1"/>
    <w:rsid w:val="00BC0B2D"/>
    <w:rsid w:val="00C35734"/>
    <w:rsid w:val="00C55D65"/>
    <w:rsid w:val="00C77DC3"/>
    <w:rsid w:val="00CF25D4"/>
    <w:rsid w:val="00D249E5"/>
    <w:rsid w:val="00D5696F"/>
    <w:rsid w:val="00DC16B3"/>
    <w:rsid w:val="00EB066D"/>
    <w:rsid w:val="00EC4B80"/>
    <w:rsid w:val="00F62F00"/>
    <w:rsid w:val="00FA1767"/>
    <w:rsid w:val="00FF115B"/>
    <w:rsid w:val="00FF18FB"/>
    <w:rsid w:val="00FF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3A"/>
    <w:pPr>
      <w:spacing w:after="0"/>
      <w:jc w:val="both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4F03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F03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D37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C75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54B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9C754B"/>
    <w:pPr>
      <w:spacing w:after="0" w:line="240" w:lineRule="auto"/>
    </w:pPr>
    <w:rPr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C754B"/>
    <w:rPr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4F03B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4F03B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9D37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9D378E"/>
    <w:pPr>
      <w:ind w:left="720"/>
      <w:contextualSpacing/>
    </w:pPr>
    <w:rPr>
      <w:rFonts w:ascii="Cambria" w:eastAsia="Times New Roman" w:hAnsi="Cambria" w:cs="Arial"/>
      <w:color w:val="000000"/>
    </w:rPr>
  </w:style>
  <w:style w:type="table" w:styleId="Tabelacomgrade">
    <w:name w:val="Table Grid"/>
    <w:basedOn w:val="Tabelanormal"/>
    <w:uiPriority w:val="39"/>
    <w:rsid w:val="009D37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C4B8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4B80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EC4B8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4B80"/>
    <w:rPr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A75907"/>
    <w:pPr>
      <w:spacing w:after="200" w:line="240" w:lineRule="auto"/>
      <w:jc w:val="center"/>
    </w:pPr>
    <w:rPr>
      <w:b/>
      <w:bCs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8229">
          <w:marLeft w:val="360"/>
          <w:marRight w:val="749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738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758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497">
          <w:marLeft w:val="360"/>
          <w:marRight w:val="562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041">
          <w:marLeft w:val="403"/>
          <w:marRight w:val="533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993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873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484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0704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394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9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543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854">
          <w:marLeft w:val="360"/>
          <w:marRight w:val="72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47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64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85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721">
          <w:marLeft w:val="3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4738">
          <w:marLeft w:val="374"/>
          <w:marRight w:val="21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225">
          <w:marLeft w:val="3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590">
          <w:marLeft w:val="3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218">
          <w:marLeft w:val="374"/>
          <w:marRight w:val="67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5987">
          <w:marLeft w:val="360"/>
          <w:marRight w:val="749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34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753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0750">
          <w:marLeft w:val="360"/>
          <w:marRight w:val="562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60">
          <w:marLeft w:val="403"/>
          <w:marRight w:val="533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373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604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995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6990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773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6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670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601">
          <w:marLeft w:val="360"/>
          <w:marRight w:val="72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82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65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63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597">
          <w:marLeft w:val="3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191">
          <w:marLeft w:val="374"/>
          <w:marRight w:val="21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23">
          <w:marLeft w:val="3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459">
          <w:marLeft w:val="3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3656">
          <w:marLeft w:val="374"/>
          <w:marRight w:val="67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5325B916CD422EBF1B7E974DCD24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E1F542-458D-4836-AF96-D731A10A809D}"/>
      </w:docPartPr>
      <w:docPartBody>
        <w:p w:rsidR="000B2608" w:rsidRDefault="000B2608" w:rsidP="000B2608">
          <w:pPr>
            <w:pStyle w:val="FB5325B916CD422EBF1B7E974DCD24D6"/>
          </w:pPr>
          <w:r>
            <w:rPr>
              <w:rFonts w:asciiTheme="majorHAnsi" w:eastAsiaTheme="majorEastAsia" w:hAnsiTheme="majorHAnsi" w:cstheme="majorBidi"/>
              <w:caps/>
            </w:rPr>
            <w:t>[Digite o nome da empresa]</w:t>
          </w:r>
        </w:p>
      </w:docPartBody>
    </w:docPart>
    <w:docPart>
      <w:docPartPr>
        <w:name w:val="F782023A19284BA0938F3ACC00BF77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0B7260-8C69-47CA-87A0-2605A7B32FA3}"/>
      </w:docPartPr>
      <w:docPartBody>
        <w:p w:rsidR="000B2608" w:rsidRDefault="000B2608" w:rsidP="000B2608">
          <w:pPr>
            <w:pStyle w:val="F782023A19284BA0938F3ACC00BF775E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[Digite o título do documento]</w:t>
          </w:r>
        </w:p>
      </w:docPartBody>
    </w:docPart>
    <w:docPart>
      <w:docPartPr>
        <w:name w:val="D9D97D74F03B4DBCAF2B913E7F98A6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F9A2A7-5962-418B-8651-A8241CFCC88D}"/>
      </w:docPartPr>
      <w:docPartBody>
        <w:p w:rsidR="000B2608" w:rsidRDefault="000B2608" w:rsidP="000B2608">
          <w:pPr>
            <w:pStyle w:val="D9D97D74F03B4DBCAF2B913E7F98A667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[Digite o subtítulo do documento]</w:t>
          </w:r>
        </w:p>
      </w:docPartBody>
    </w:docPart>
    <w:docPart>
      <w:docPartPr>
        <w:name w:val="19015E1ED81D4B698CB4550F8F233D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59E685-28D1-436C-BC40-C6CB1B8F4D3C}"/>
      </w:docPartPr>
      <w:docPartBody>
        <w:p w:rsidR="000B2608" w:rsidRDefault="000B2608" w:rsidP="000B2608">
          <w:pPr>
            <w:pStyle w:val="19015E1ED81D4B698CB4550F8F233D4B"/>
          </w:pPr>
          <w:r>
            <w:rPr>
              <w:b/>
              <w:bCs/>
            </w:rPr>
            <w:t>[Digite o nome do 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E7003"/>
    <w:rsid w:val="000B2608"/>
    <w:rsid w:val="00176C09"/>
    <w:rsid w:val="004E7003"/>
    <w:rsid w:val="00910F06"/>
    <w:rsid w:val="0098100D"/>
    <w:rsid w:val="009C5FFD"/>
    <w:rsid w:val="00C54458"/>
    <w:rsid w:val="00CB1723"/>
    <w:rsid w:val="00FD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53ADEA0884E41368735CD9B0855D275">
    <w:name w:val="653ADEA0884E41368735CD9B0855D275"/>
    <w:rsid w:val="004E7003"/>
  </w:style>
  <w:style w:type="paragraph" w:customStyle="1" w:styleId="EFEAFA6461654A9D886D6EE0CD3BD905">
    <w:name w:val="EFEAFA6461654A9D886D6EE0CD3BD905"/>
    <w:rsid w:val="004E7003"/>
  </w:style>
  <w:style w:type="paragraph" w:customStyle="1" w:styleId="DE65F5AF72F84445A0B9C978BADA4030">
    <w:name w:val="DE65F5AF72F84445A0B9C978BADA4030"/>
    <w:rsid w:val="004E7003"/>
  </w:style>
  <w:style w:type="paragraph" w:customStyle="1" w:styleId="9E8DB8A284CC43399CD7B4501E57A319">
    <w:name w:val="9E8DB8A284CC43399CD7B4501E57A319"/>
    <w:rsid w:val="004E7003"/>
  </w:style>
  <w:style w:type="paragraph" w:customStyle="1" w:styleId="7B50F0E2B6F2472CB985144535999087">
    <w:name w:val="7B50F0E2B6F2472CB985144535999087"/>
    <w:rsid w:val="004E7003"/>
  </w:style>
  <w:style w:type="paragraph" w:customStyle="1" w:styleId="66F85B4E2B6349CCA22325949EB9B2D6">
    <w:name w:val="66F85B4E2B6349CCA22325949EB9B2D6"/>
    <w:rsid w:val="004E7003"/>
  </w:style>
  <w:style w:type="paragraph" w:customStyle="1" w:styleId="D5ED32F49DF84BA29EA1B12CCB002D2C">
    <w:name w:val="D5ED32F49DF84BA29EA1B12CCB002D2C"/>
    <w:rsid w:val="00FD1A34"/>
  </w:style>
  <w:style w:type="paragraph" w:customStyle="1" w:styleId="73637663A55A49EB9FA082B083043ACD">
    <w:name w:val="73637663A55A49EB9FA082B083043ACD"/>
    <w:rsid w:val="00FD1A34"/>
  </w:style>
  <w:style w:type="paragraph" w:customStyle="1" w:styleId="EB30A406DD534601978FA31A3C4C9500">
    <w:name w:val="EB30A406DD534601978FA31A3C4C9500"/>
    <w:rsid w:val="00FD1A34"/>
  </w:style>
  <w:style w:type="paragraph" w:customStyle="1" w:styleId="3E85A6B4E63C40BDBFAA2B44CD3FFF42">
    <w:name w:val="3E85A6B4E63C40BDBFAA2B44CD3FFF42"/>
    <w:rsid w:val="00FD1A34"/>
  </w:style>
  <w:style w:type="paragraph" w:customStyle="1" w:styleId="29E3D30F8A87473C8B9DFA8FD0CF7383">
    <w:name w:val="29E3D30F8A87473C8B9DFA8FD0CF7383"/>
    <w:rsid w:val="00FD1A34"/>
  </w:style>
  <w:style w:type="paragraph" w:customStyle="1" w:styleId="FB5325B916CD422EBF1B7E974DCD24D6">
    <w:name w:val="FB5325B916CD422EBF1B7E974DCD24D6"/>
    <w:rsid w:val="000B2608"/>
  </w:style>
  <w:style w:type="paragraph" w:customStyle="1" w:styleId="F782023A19284BA0938F3ACC00BF775E">
    <w:name w:val="F782023A19284BA0938F3ACC00BF775E"/>
    <w:rsid w:val="000B2608"/>
  </w:style>
  <w:style w:type="paragraph" w:customStyle="1" w:styleId="D9D97D74F03B4DBCAF2B913E7F98A667">
    <w:name w:val="D9D97D74F03B4DBCAF2B913E7F98A667"/>
    <w:rsid w:val="000B2608"/>
  </w:style>
  <w:style w:type="paragraph" w:customStyle="1" w:styleId="19015E1ED81D4B698CB4550F8F233D4B">
    <w:name w:val="19015E1ED81D4B698CB4550F8F233D4B"/>
    <w:rsid w:val="000B2608"/>
  </w:style>
  <w:style w:type="paragraph" w:customStyle="1" w:styleId="2EA23D5CD68B4D2CB02F7E6348CC6154">
    <w:name w:val="2EA23D5CD68B4D2CB02F7E6348CC6154"/>
    <w:rsid w:val="000B2608"/>
  </w:style>
  <w:style w:type="paragraph" w:customStyle="1" w:styleId="CD63A639DF024A2E8A25BD2596E460B5">
    <w:name w:val="CD63A639DF024A2E8A25BD2596E460B5"/>
    <w:rsid w:val="000B2608"/>
  </w:style>
  <w:style w:type="paragraph" w:customStyle="1" w:styleId="40CBBB5C325745698C31583730F0A59F">
    <w:name w:val="40CBBB5C325745698C31583730F0A59F"/>
    <w:rsid w:val="000B2608"/>
  </w:style>
  <w:style w:type="paragraph" w:customStyle="1" w:styleId="8A6B998D72114CCF8EB3403E5979CECF">
    <w:name w:val="8A6B998D72114CCF8EB3403E5979CECF"/>
    <w:rsid w:val="000B2608"/>
  </w:style>
  <w:style w:type="paragraph" w:customStyle="1" w:styleId="57D7A226901747BDB70391B5257F8320">
    <w:name w:val="57D7A226901747BDB70391B5257F8320"/>
    <w:rsid w:val="000B26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2019-01-29T00:00:00</PublishDate>
  <Abstract>Chamada de trabalhos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456DCC-AB4C-462A-A2B5-56629939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863</Words>
  <Characters>4662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Pitch TCC das IES-Petrópolis, 2019 – CEFET, FASE e UFF</vt:lpstr>
    </vt:vector>
  </TitlesOfParts>
  <Company>Prefeitura Municipal de Petrópolis e secretaria de desenvolvimento econômico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Pitch Inova Petrópolis das IES-Petrópolis, 2019 – CEFET, FASE e UFF</dc:title>
  <dc:subject>Secretaria de Desenvolvimento Econômico – Diretoria de Relações Institucionais de Ciência e de Tecnologia</dc:subject>
  <dc:creator>Secretaria de Desenvolvimento Econômico de Petrópolis</dc:creator>
  <cp:lastModifiedBy>sdedct04</cp:lastModifiedBy>
  <cp:revision>4</cp:revision>
  <cp:lastPrinted>2019-03-20T17:05:00Z</cp:lastPrinted>
  <dcterms:created xsi:type="dcterms:W3CDTF">2019-03-20T16:36:00Z</dcterms:created>
  <dcterms:modified xsi:type="dcterms:W3CDTF">2019-03-26T20:03:00Z</dcterms:modified>
</cp:coreProperties>
</file>